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6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2D7C86" w:rsidRPr="009B06F2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6F2">
        <w:rPr>
          <w:rFonts w:ascii="Times New Roman" w:eastAsia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 w:rsidR="002D7C86" w:rsidRPr="004F0144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481"/>
        <w:gridCol w:w="1866"/>
        <w:gridCol w:w="35"/>
        <w:gridCol w:w="916"/>
        <w:gridCol w:w="1935"/>
        <w:gridCol w:w="316"/>
        <w:gridCol w:w="1108"/>
        <w:gridCol w:w="1267"/>
      </w:tblGrid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9C23E2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CB7ACB" w:rsidRPr="00DC677E" w:rsidTr="002D7C86">
        <w:trPr>
          <w:trHeight w:val="145"/>
        </w:trPr>
        <w:tc>
          <w:tcPr>
            <w:tcW w:w="839" w:type="dxa"/>
          </w:tcPr>
          <w:p w:rsidR="00CB7ACB" w:rsidRPr="00D94E10" w:rsidRDefault="00CB7ACB" w:rsidP="00CB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Pr="002D2D24" w:rsidRDefault="00CB7ACB" w:rsidP="00CB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5577" w:type="dxa"/>
            <w:gridSpan w:val="6"/>
          </w:tcPr>
          <w:p w:rsidR="00CB7ACB" w:rsidRPr="00D94E10" w:rsidRDefault="00CB7ACB" w:rsidP="00CB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Строительство логистического центра по оптово-розничной торговле сельскохозяйственной продукцией</w:t>
            </w:r>
          </w:p>
        </w:tc>
      </w:tr>
      <w:tr w:rsidR="00CB7ACB" w:rsidRPr="00DC677E" w:rsidTr="002D7C86">
        <w:trPr>
          <w:trHeight w:val="145"/>
        </w:trPr>
        <w:tc>
          <w:tcPr>
            <w:tcW w:w="839" w:type="dxa"/>
          </w:tcPr>
          <w:p w:rsidR="00CB7ACB" w:rsidRPr="00D94E10" w:rsidRDefault="00CB7ACB" w:rsidP="00CB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Pr="002D2D24" w:rsidRDefault="00CB7ACB" w:rsidP="00CB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5577" w:type="dxa"/>
            <w:gridSpan w:val="6"/>
          </w:tcPr>
          <w:p w:rsidR="00CB7ACB" w:rsidRPr="004A7A97" w:rsidRDefault="00CB7ACB" w:rsidP="00CB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Потребительская сфера,</w:t>
            </w:r>
          </w:p>
          <w:p w:rsidR="00CB7ACB" w:rsidRPr="00D94E10" w:rsidRDefault="00CB7ACB" w:rsidP="00CB7A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51.21, 51.21.5, 52.12, 60.23, 60.24</w:t>
            </w:r>
          </w:p>
        </w:tc>
      </w:tr>
      <w:bookmarkEnd w:id="0"/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A97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5577" w:type="dxa"/>
            <w:gridSpan w:val="6"/>
          </w:tcPr>
          <w:p w:rsidR="002D7C86" w:rsidRPr="00D94E10" w:rsidRDefault="003A316E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Краснодарский край, с. Белая Глина, ул. Пролетарская (северо-западная часть села)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Не зарегистрирован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577" w:type="dxa"/>
            <w:gridSpan w:val="6"/>
          </w:tcPr>
          <w:p w:rsidR="002D7C86" w:rsidRPr="00D94E10" w:rsidRDefault="003A316E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23:03:0204003:2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77" w:type="dxa"/>
            <w:gridSpan w:val="6"/>
          </w:tcPr>
          <w:p w:rsidR="002D7C86" w:rsidRPr="00D94E10" w:rsidRDefault="003A316E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1983</w:t>
            </w: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,00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9C2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9C2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2D7C86" w:rsidRPr="00DC677E" w:rsidTr="00450463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5577" w:type="dxa"/>
            <w:gridSpan w:val="6"/>
            <w:vAlign w:val="center"/>
          </w:tcPr>
          <w:p w:rsidR="002D7C86" w:rsidRPr="007018C8" w:rsidRDefault="002D7C86" w:rsidP="002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деятельность 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Pr="002D2D24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C8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Разрешительная, градостроительная </w:t>
            </w:r>
          </w:p>
          <w:p w:rsidR="002D7C86" w:rsidRPr="00813365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5577" w:type="dxa"/>
            <w:gridSpan w:val="6"/>
          </w:tcPr>
          <w:p w:rsidR="002D7C86" w:rsidRPr="00D94E10" w:rsidRDefault="003A316E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Градостроительное заключение № 22 от 03.04.2014 МУ «Отдел архитектуры и градостроительства администрации Белоглинского района»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Государственная собственность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образование Белоглинский район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577" w:type="dxa"/>
            <w:gridSpan w:val="6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068">
              <w:rPr>
                <w:rFonts w:ascii="Times New Roman CYR" w:hAnsi="Times New Roman CYR" w:cs="Times New Roman CYR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47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5577" w:type="dxa"/>
            <w:gridSpan w:val="6"/>
          </w:tcPr>
          <w:p w:rsidR="002D7C86" w:rsidRPr="00D94E10" w:rsidRDefault="003A316E" w:rsidP="002D7C86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2D7C86">
              <w:rPr>
                <w:rFonts w:ascii="Times New Roman CYR" w:hAnsi="Times New Roman CYR" w:cs="Times New Roman CYR"/>
              </w:rPr>
              <w:t>Не зарегистрированы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4600AA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4" w:type="dxa"/>
            <w:gridSpan w:val="8"/>
          </w:tcPr>
          <w:p w:rsidR="002D7C86" w:rsidRPr="00D94E10" w:rsidRDefault="002D7C86" w:rsidP="002D7C8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gridSpan w:val="3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1" w:type="dxa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/с 35/10 </w:t>
            </w:r>
            <w:proofErr w:type="spell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spell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 "Элеватор", ОАО Кубаньэнерго"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Средний класс напряжения – от 1 </w:t>
            </w:r>
            <w:proofErr w:type="spell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spell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 35 </w:t>
            </w:r>
            <w:proofErr w:type="spell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</w:tcPr>
          <w:p w:rsidR="002D7C86" w:rsidRPr="00DC677E" w:rsidRDefault="002D7C86" w:rsidP="002D7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C86" w:rsidRPr="00DC677E" w:rsidTr="002D7C86">
        <w:trPr>
          <w:trHeight w:val="866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напряжение в сети,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</w:tcPr>
          <w:p w:rsidR="002D7C86" w:rsidRPr="00DC677E" w:rsidRDefault="002D7C86" w:rsidP="002D7C86">
            <w:pPr>
              <w:jc w:val="both"/>
            </w:pPr>
          </w:p>
        </w:tc>
      </w:tr>
      <w:tr w:rsidR="003A316E" w:rsidRPr="00DC677E" w:rsidTr="002D7C86">
        <w:trPr>
          <w:trHeight w:val="145"/>
        </w:trPr>
        <w:tc>
          <w:tcPr>
            <w:tcW w:w="839" w:type="dxa"/>
            <w:vMerge w:val="restart"/>
          </w:tcPr>
          <w:p w:rsidR="003A316E" w:rsidRPr="00D94E10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81" w:type="dxa"/>
            <w:vMerge w:val="restart"/>
          </w:tcPr>
          <w:p w:rsidR="003A316E" w:rsidRPr="00D94E10" w:rsidRDefault="003A316E" w:rsidP="003A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3A316E" w:rsidRPr="00D94E10" w:rsidRDefault="003A316E" w:rsidP="003A316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851" w:type="dxa"/>
            <w:gridSpan w:val="2"/>
          </w:tcPr>
          <w:p w:rsidR="003A316E" w:rsidRPr="00D94E10" w:rsidRDefault="003A316E" w:rsidP="003A3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3A316E" w:rsidRPr="002F4BFA" w:rsidRDefault="003A316E" w:rsidP="003A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"Газпром </w:t>
            </w:r>
            <w:proofErr w:type="spell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межрегионгаз</w:t>
            </w:r>
            <w:proofErr w:type="spell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Краснодар" </w:t>
            </w:r>
          </w:p>
        </w:tc>
        <w:tc>
          <w:tcPr>
            <w:tcW w:w="1267" w:type="dxa"/>
            <w:vAlign w:val="center"/>
          </w:tcPr>
          <w:p w:rsidR="003A316E" w:rsidRPr="00D94E10" w:rsidRDefault="003A316E" w:rsidP="003A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Газопроводы высокого давления II категории </w:t>
            </w:r>
            <w:proofErr w:type="gram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–о</w:t>
            </w:r>
            <w:proofErr w:type="gram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т 0,3 до 0,6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39800</w:t>
            </w:r>
            <w:r w:rsidRPr="00543DE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"Газпром </w:t>
            </w:r>
            <w:proofErr w:type="spell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межрегионгаз</w:t>
            </w:r>
            <w:proofErr w:type="spell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Краснодар"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2D7995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C86" w:rsidRPr="00DC677E" w:rsidTr="002D7C86">
        <w:trPr>
          <w:trHeight w:val="145"/>
        </w:trPr>
        <w:tc>
          <w:tcPr>
            <w:tcW w:w="839" w:type="dxa"/>
            <w:vMerge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C86" w:rsidRPr="00D94E10" w:rsidRDefault="002D7C86" w:rsidP="002D7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424" w:type="dxa"/>
            <w:gridSpan w:val="2"/>
            <w:vAlign w:val="center"/>
          </w:tcPr>
          <w:p w:rsidR="002D7C86" w:rsidRPr="00D94E10" w:rsidRDefault="003A316E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Газопроводы среднего давления </w:t>
            </w:r>
            <w:proofErr w:type="gramStart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–о</w:t>
            </w:r>
            <w:proofErr w:type="gramEnd"/>
            <w:r w:rsidRPr="002F4BFA">
              <w:rPr>
                <w:rFonts w:ascii="Times New Roman CYR" w:hAnsi="Times New Roman CYR" w:cs="Times New Roman CYR"/>
                <w:sz w:val="24"/>
                <w:szCs w:val="24"/>
              </w:rPr>
              <w:t>т 0,005 до 0,3</w:t>
            </w:r>
          </w:p>
        </w:tc>
        <w:tc>
          <w:tcPr>
            <w:tcW w:w="1267" w:type="dxa"/>
            <w:vAlign w:val="center"/>
          </w:tcPr>
          <w:p w:rsidR="002D7C86" w:rsidRPr="00D94E10" w:rsidRDefault="002D7C86" w:rsidP="002D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пропускная способность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543DE7" w:rsidRDefault="003A316E" w:rsidP="003A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131400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3000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417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Техническая и питьевая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DE7">
              <w:rPr>
                <w:rFonts w:ascii="Times New Roman" w:hAnsi="Times New Roman"/>
              </w:rPr>
              <w:t>Головной водозабор, администрация Белоглинского сельского поселения Белоглинского района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901" w:type="dxa"/>
            <w:gridSpan w:val="2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аименование, собственник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канализация отсутствует.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2D7995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Ближайшая точка 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81" w:type="dxa"/>
            <w:vMerge w:val="restart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  <w:vMerge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8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424" w:type="dxa"/>
            <w:gridSpan w:val="2"/>
            <w:vAlign w:val="center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2D7995" w:rsidRPr="00DC677E" w:rsidTr="002D7C86">
        <w:trPr>
          <w:trHeight w:val="145"/>
        </w:trPr>
        <w:tc>
          <w:tcPr>
            <w:tcW w:w="6137" w:type="dxa"/>
            <w:gridSpan w:val="5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251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75" w:type="dxa"/>
            <w:gridSpan w:val="2"/>
            <w:vAlign w:val="center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с.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с. Белая Глина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3A3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3A31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51" w:type="dxa"/>
            <w:gridSpan w:val="2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«Тихорецк – Сальск»</w:t>
            </w:r>
          </w:p>
        </w:tc>
        <w:tc>
          <w:tcPr>
            <w:tcW w:w="2375" w:type="dxa"/>
            <w:gridSpan w:val="2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77C9">
              <w:rPr>
                <w:rFonts w:ascii="Times New Roman" w:hAnsi="Times New Roman"/>
                <w:sz w:val="24"/>
                <w:szCs w:val="24"/>
              </w:rPr>
              <w:t>Белоглинская</w:t>
            </w:r>
            <w:proofErr w:type="spellEnd"/>
            <w:r w:rsidRPr="00A777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gridSpan w:val="2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двухпутная</w:t>
            </w:r>
          </w:p>
        </w:tc>
        <w:tc>
          <w:tcPr>
            <w:tcW w:w="2375" w:type="dxa"/>
            <w:gridSpan w:val="2"/>
          </w:tcPr>
          <w:p w:rsidR="002D7995" w:rsidRPr="00D94E10" w:rsidRDefault="003A316E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аэропорт Краснодар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298" w:type="dxa"/>
            <w:gridSpan w:val="4"/>
          </w:tcPr>
          <w:p w:rsidR="002D7995" w:rsidRPr="00D94E10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51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77C9">
              <w:rPr>
                <w:rFonts w:ascii="Times New Roman" w:hAnsi="Times New Roman"/>
                <w:sz w:val="24"/>
                <w:szCs w:val="24"/>
              </w:rPr>
              <w:t>морской порт Новороссийск</w:t>
            </w:r>
          </w:p>
        </w:tc>
        <w:tc>
          <w:tcPr>
            <w:tcW w:w="2375" w:type="dxa"/>
            <w:gridSpan w:val="2"/>
          </w:tcPr>
          <w:p w:rsidR="002D7995" w:rsidRPr="00D94E10" w:rsidRDefault="00FA4ECB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385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4600AA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AE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542" w:type="dxa"/>
            <w:gridSpan w:val="5"/>
          </w:tcPr>
          <w:p w:rsidR="002D7995" w:rsidRPr="00D94E10" w:rsidRDefault="003A316E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542" w:type="dxa"/>
            <w:gridSpan w:val="5"/>
          </w:tcPr>
          <w:p w:rsidR="003A316E" w:rsidRPr="003A316E" w:rsidRDefault="003A316E" w:rsidP="003A3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3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широте: </w:t>
            </w:r>
            <w:r w:rsidRPr="003A316E">
              <w:rPr>
                <w:rFonts w:ascii="Times New Roman CYR" w:hAnsi="Times New Roman CYR" w:cs="Times New Roman CYR"/>
                <w:sz w:val="24"/>
                <w:szCs w:val="24"/>
              </w:rPr>
              <w:t>46.083203351709</w:t>
            </w:r>
          </w:p>
          <w:p w:rsidR="002D7995" w:rsidRPr="003A316E" w:rsidRDefault="003A316E" w:rsidP="003A31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долготе: </w:t>
            </w:r>
            <w:r w:rsidRPr="003A316E">
              <w:rPr>
                <w:rFonts w:ascii="Times New Roman CYR" w:hAnsi="Times New Roman CYR" w:cs="Times New Roman CYR"/>
                <w:sz w:val="24"/>
                <w:szCs w:val="24"/>
              </w:rPr>
              <w:t>40.831010341644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82" w:type="dxa"/>
            <w:gridSpan w:val="3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542" w:type="dxa"/>
            <w:gridSpan w:val="5"/>
          </w:tcPr>
          <w:p w:rsidR="002D7995" w:rsidRPr="00D94E10" w:rsidRDefault="00FA4ECB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DC677E" w:rsidTr="002D7C86">
        <w:trPr>
          <w:trHeight w:val="145"/>
        </w:trPr>
        <w:tc>
          <w:tcPr>
            <w:tcW w:w="839" w:type="dxa"/>
          </w:tcPr>
          <w:p w:rsidR="002D7995" w:rsidRPr="00882936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4" w:type="dxa"/>
            <w:gridSpan w:val="8"/>
          </w:tcPr>
          <w:p w:rsidR="002D7995" w:rsidRPr="00D94E10" w:rsidRDefault="002D7995" w:rsidP="002D79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D7995" w:rsidRPr="003A316E" w:rsidTr="002D7C86">
        <w:trPr>
          <w:trHeight w:val="145"/>
        </w:trPr>
        <w:tc>
          <w:tcPr>
            <w:tcW w:w="839" w:type="dxa"/>
          </w:tcPr>
          <w:p w:rsidR="002D7995" w:rsidRPr="00D94E10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5577" w:type="dxa"/>
            <w:gridSpan w:val="6"/>
          </w:tcPr>
          <w:p w:rsidR="002D7995" w:rsidRPr="006B782A" w:rsidRDefault="006B782A" w:rsidP="00BC0B05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995" w:rsidRPr="00CB7ACB" w:rsidTr="002D7C86">
        <w:trPr>
          <w:trHeight w:val="1109"/>
        </w:trPr>
        <w:tc>
          <w:tcPr>
            <w:tcW w:w="839" w:type="dxa"/>
          </w:tcPr>
          <w:p w:rsidR="002D7995" w:rsidRDefault="002D7995" w:rsidP="002D79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5" w:rsidRPr="002D2D24" w:rsidRDefault="002D7995" w:rsidP="002D79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5577" w:type="dxa"/>
            <w:gridSpan w:val="6"/>
          </w:tcPr>
          <w:p w:rsidR="006B782A" w:rsidRDefault="006B782A" w:rsidP="006B782A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 Белоглинский район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6B782A" w:rsidRPr="00CC3476" w:rsidRDefault="006B782A" w:rsidP="006B782A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А.Н. Коклин, глава 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Белоглинский район</w:t>
            </w:r>
          </w:p>
          <w:p w:rsidR="006B782A" w:rsidRPr="00CC3476" w:rsidRDefault="006B782A" w:rsidP="006B782A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РФ, 353040, Краснодарский край, с. Белая Глина, ул. Красная, д. 160 </w:t>
            </w:r>
          </w:p>
          <w:p w:rsidR="006B782A" w:rsidRPr="00CC3476" w:rsidRDefault="00CB7ACB" w:rsidP="006B782A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6B782A" w:rsidRPr="00CC3476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http://investbelayaglina.ru</w:t>
              </w:r>
            </w:hyperlink>
          </w:p>
          <w:p w:rsidR="006B782A" w:rsidRPr="00CC3476" w:rsidRDefault="006B782A" w:rsidP="006B782A">
            <w:pPr>
              <w:spacing w:after="0" w:line="228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>+7(86154) 7-3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9-33</w:t>
            </w:r>
            <w:r w:rsidRPr="00CC3476">
              <w:rPr>
                <w:rFonts w:ascii="Times New Roman CYR" w:hAnsi="Times New Roman CYR" w:cs="Times New Roman CYR"/>
                <w:sz w:val="24"/>
                <w:szCs w:val="24"/>
              </w:rPr>
              <w:t xml:space="preserve"> / +7(86154) 7-28-84</w:t>
            </w:r>
          </w:p>
          <w:p w:rsidR="002D7995" w:rsidRPr="006B782A" w:rsidRDefault="006B782A" w:rsidP="006B782A">
            <w:pPr>
              <w:tabs>
                <w:tab w:val="right" w:pos="5031"/>
              </w:tabs>
              <w:spacing w:after="0" w:line="240" w:lineRule="auto"/>
              <w:jc w:val="both"/>
              <w:rPr>
                <w:lang w:val="en-US"/>
              </w:rPr>
            </w:pPr>
            <w:r w:rsidRPr="00CC347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7619B5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bg_ekonomik@rambler.ru</w:t>
              </w:r>
            </w:hyperlink>
          </w:p>
        </w:tc>
      </w:tr>
    </w:tbl>
    <w:p w:rsidR="002D7C86" w:rsidRPr="006B782A" w:rsidRDefault="002D7C86" w:rsidP="003A31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D7C86" w:rsidRPr="006B782A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 </w:t>
      </w:r>
      <w:r w:rsidR="00BC0B05" w:rsidRPr="00BC0B0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Белоглинский район</w:t>
      </w: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B05" w:rsidRPr="00BC0B05" w:rsidRDefault="002D7C86" w:rsidP="002D7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органа местного самоуправления муниципального образования Краснодарского края) </w:t>
      </w: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B05" w:rsidRPr="00BC0B05" w:rsidRDefault="00BC0B05" w:rsidP="00BC0B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D7C86" w:rsidRPr="003A316E" w:rsidRDefault="00BC0B05" w:rsidP="003A316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C0B05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Белоглинский район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BC0B05">
        <w:rPr>
          <w:rFonts w:ascii="Times New Roman" w:hAnsi="Times New Roman"/>
          <w:sz w:val="28"/>
          <w:szCs w:val="28"/>
        </w:rPr>
        <w:t>А.Н. Коклин</w:t>
      </w:r>
    </w:p>
    <w:p w:rsidR="00EE033A" w:rsidRDefault="00EE033A"/>
    <w:sectPr w:rsidR="00EE033A" w:rsidSect="0096361C">
      <w:pgSz w:w="11906" w:h="16838" w:code="9"/>
      <w:pgMar w:top="1134" w:right="567" w:bottom="680" w:left="726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86"/>
    <w:rsid w:val="000C7B41"/>
    <w:rsid w:val="002D7995"/>
    <w:rsid w:val="002D7C86"/>
    <w:rsid w:val="003A316E"/>
    <w:rsid w:val="006B782A"/>
    <w:rsid w:val="0096361C"/>
    <w:rsid w:val="00BC0B05"/>
    <w:rsid w:val="00CB7ACB"/>
    <w:rsid w:val="00EE033A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g_ekonomik@rambler.ru" TargetMode="External"/><Relationship Id="rId5" Type="http://schemas.openxmlformats.org/officeDocument/2006/relationships/hyperlink" Target="http://investbelayag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2019-01-14T13:03:00Z</dcterms:created>
  <dcterms:modified xsi:type="dcterms:W3CDTF">2021-09-30T12:08:00Z</dcterms:modified>
</cp:coreProperties>
</file>